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КРАСНОЯРСКИЙ КРАЙ</w:t>
      </w:r>
      <w:r>
        <w:rPr>
          <w:szCs w:val="28"/>
          <w:lang w:val="be-BY"/>
        </w:rPr>
        <w:br/>
        <w:t>ИДРИНСКИЙ РАЙОН</w:t>
      </w:r>
    </w:p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АДМИНИСТРАЦИЯ НОВОБЕРЕЗОВСКОГО СЕЛЬСОВЕТА</w:t>
      </w:r>
    </w:p>
    <w:p w:rsidR="008743C5" w:rsidRPr="00B41377" w:rsidRDefault="00771FBF" w:rsidP="008743C5">
      <w:pPr>
        <w:pStyle w:val="a6"/>
        <w:jc w:val="center"/>
        <w:rPr>
          <w:b/>
          <w:szCs w:val="28"/>
          <w:lang w:val="be-BY"/>
        </w:rPr>
      </w:pPr>
      <w:r>
        <w:rPr>
          <w:b/>
          <w:szCs w:val="28"/>
          <w:lang w:val="be-BY"/>
        </w:rPr>
        <w:t>ПРОЕКТ</w:t>
      </w:r>
    </w:p>
    <w:p w:rsidR="008743C5" w:rsidRPr="00771FBF" w:rsidRDefault="008743C5" w:rsidP="008743C5">
      <w:pPr>
        <w:pStyle w:val="a6"/>
        <w:jc w:val="center"/>
        <w:rPr>
          <w:caps/>
          <w:szCs w:val="28"/>
          <w:lang w:val="be-BY"/>
        </w:rPr>
      </w:pPr>
      <w:r w:rsidRPr="00771FBF">
        <w:rPr>
          <w:caps/>
          <w:szCs w:val="28"/>
          <w:lang w:val="be-BY"/>
        </w:rPr>
        <w:t>ПОСТАНОВЛЕНИЕ</w:t>
      </w:r>
    </w:p>
    <w:p w:rsidR="008743C5" w:rsidRDefault="008743C5" w:rsidP="008743C5">
      <w:pPr>
        <w:pStyle w:val="a6"/>
        <w:jc w:val="center"/>
        <w:rPr>
          <w:caps/>
          <w:szCs w:val="28"/>
          <w:lang w:val="be-BY"/>
        </w:rPr>
      </w:pPr>
    </w:p>
    <w:p w:rsidR="008743C5" w:rsidRDefault="00771FBF" w:rsidP="008743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__.__.____</w:t>
      </w:r>
      <w:r w:rsidR="008743C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="008743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3C5">
        <w:rPr>
          <w:rFonts w:ascii="Times New Roman" w:hAnsi="Times New Roman" w:cs="Times New Roman"/>
          <w:sz w:val="28"/>
          <w:szCs w:val="28"/>
        </w:rPr>
        <w:t xml:space="preserve">. Новоберезовка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874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CF9" w:rsidRDefault="00090CF9" w:rsidP="0009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3C5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</w:t>
      </w:r>
    </w:p>
    <w:p w:rsidR="00090CF9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вреда (ущерба) охра</w:t>
      </w:r>
      <w:r w:rsidR="00036B72">
        <w:rPr>
          <w:rFonts w:ascii="Times New Roman" w:hAnsi="Times New Roman" w:cs="Times New Roman"/>
          <w:b/>
          <w:sz w:val="28"/>
          <w:szCs w:val="28"/>
        </w:rPr>
        <w:t>няемым законом ценностям на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8743C5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8743C5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 </w:t>
      </w:r>
    </w:p>
    <w:p w:rsidR="00090CF9" w:rsidRDefault="00090CF9" w:rsidP="00090CF9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E64B28">
        <w:rPr>
          <w:rFonts w:ascii="Times New Roman" w:hAnsi="Times New Roman" w:cs="Times New Roman"/>
          <w:sz w:val="28"/>
          <w:szCs w:val="28"/>
        </w:rPr>
        <w:t xml:space="preserve">,  Уставом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854B7F" w:rsidRDefault="00854B7F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E64B28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90CF9">
        <w:rPr>
          <w:rFonts w:ascii="Times New Roman" w:hAnsi="Times New Roman" w:cs="Times New Roman"/>
          <w:b/>
          <w:sz w:val="28"/>
          <w:szCs w:val="28"/>
        </w:rPr>
        <w:t>:</w:t>
      </w: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036B72">
        <w:rPr>
          <w:rFonts w:ascii="Times New Roman" w:hAnsi="Times New Roman" w:cs="Times New Roman"/>
          <w:sz w:val="28"/>
          <w:szCs w:val="28"/>
        </w:rPr>
        <w:t>няемым законом ценностям на 2026</w:t>
      </w:r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</w:t>
      </w:r>
      <w:r w:rsidR="008743C5">
        <w:rPr>
          <w:rFonts w:ascii="Times New Roman" w:hAnsi="Times New Roman" w:cs="Times New Roman"/>
          <w:sz w:val="28"/>
          <w:szCs w:val="28"/>
        </w:rPr>
        <w:t xml:space="preserve">го контроля  на территории </w:t>
      </w:r>
      <w:proofErr w:type="spellStart"/>
      <w:r w:rsidR="008743C5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64B28" w:rsidRDefault="00EA32D9" w:rsidP="00E64B2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</w:t>
      </w:r>
      <w:proofErr w:type="gramStart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>Контроль за</w:t>
      </w:r>
      <w:proofErr w:type="gramEnd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исполнением настоящего постановления оставляю за собой.</w:t>
      </w:r>
    </w:p>
    <w:p w:rsidR="00E64B28" w:rsidRDefault="00EA32D9" w:rsidP="00E64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 </w:t>
      </w:r>
      <w:r w:rsidR="00E64B2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 w:rsidR="00E64B2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 w:rsidR="00E64B28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E64B28" w:rsidRDefault="00E64B28" w:rsidP="00E64B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5" w:history="1">
        <w:r>
          <w:rPr>
            <w:rStyle w:val="a8"/>
            <w:sz w:val="28"/>
            <w:szCs w:val="28"/>
            <w:lang w:val="en-US"/>
          </w:rPr>
          <w:t>www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idra</w:t>
        </w:r>
        <w:proofErr w:type="spellEnd"/>
        <w:r>
          <w:rPr>
            <w:rStyle w:val="a8"/>
            <w:sz w:val="28"/>
            <w:szCs w:val="28"/>
          </w:rPr>
          <w:t>-</w:t>
        </w:r>
        <w:r>
          <w:rPr>
            <w:rStyle w:val="a8"/>
            <w:sz w:val="28"/>
            <w:szCs w:val="28"/>
            <w:lang w:val="en-US"/>
          </w:rPr>
          <w:t>rayon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</w:t>
      </w:r>
      <w:r w:rsidR="00E64B28">
        <w:rPr>
          <w:rFonts w:ascii="Times New Roman" w:hAnsi="Times New Roman" w:cs="Times New Roman"/>
          <w:sz w:val="28"/>
          <w:szCs w:val="28"/>
        </w:rPr>
        <w:t xml:space="preserve">                 А.М.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BF" w:rsidRDefault="00771FBF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090CF9" w:rsidRDefault="00771FBF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="00090CF9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090CF9" w:rsidRDefault="0060413B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Новоберезов</w:t>
      </w:r>
      <w:r w:rsidR="00090CF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90CF9">
        <w:rPr>
          <w:rFonts w:ascii="Times New Roman" w:hAnsi="Times New Roman" w:cs="Times New Roman"/>
          <w:sz w:val="24"/>
          <w:szCs w:val="24"/>
        </w:rPr>
        <w:t xml:space="preserve">  сельсовета </w:t>
      </w:r>
    </w:p>
    <w:p w:rsidR="00090CF9" w:rsidRDefault="00771FBF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__.__.____</w:t>
      </w:r>
      <w:r w:rsidR="00090CF9">
        <w:rPr>
          <w:rFonts w:ascii="Times New Roman" w:hAnsi="Times New Roman" w:cs="Times New Roman"/>
          <w:sz w:val="24"/>
          <w:szCs w:val="24"/>
        </w:rPr>
        <w:t xml:space="preserve"> г.  </w:t>
      </w:r>
      <w:r>
        <w:rPr>
          <w:rFonts w:ascii="Times New Roman" w:hAnsi="Times New Roman" w:cs="Times New Roman"/>
          <w:sz w:val="24"/>
          <w:szCs w:val="24"/>
        </w:rPr>
        <w:t>№ 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854B7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854B7F">
        <w:rPr>
          <w:rFonts w:ascii="Times New Roman" w:hAnsi="Times New Roman" w:cs="Times New Roman"/>
          <w:sz w:val="24"/>
          <w:szCs w:val="24"/>
        </w:rPr>
        <w:t>п</w:t>
      </w: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036B72">
        <w:rPr>
          <w:rFonts w:ascii="Times New Roman" w:hAnsi="Times New Roman" w:cs="Times New Roman"/>
          <w:b/>
          <w:sz w:val="28"/>
          <w:szCs w:val="28"/>
        </w:rPr>
        <w:t>няемым законом ценностям на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60413B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90CF9" w:rsidRDefault="00090CF9" w:rsidP="00090C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036B72">
        <w:rPr>
          <w:rFonts w:ascii="Times New Roman" w:hAnsi="Times New Roman" w:cs="Times New Roman"/>
          <w:sz w:val="28"/>
          <w:szCs w:val="28"/>
        </w:rPr>
        <w:t>няемым законом ценностям на 2026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sz w:val="28"/>
          <w:szCs w:val="28"/>
        </w:rPr>
        <w:t xml:space="preserve">о  контроля  на территории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контролируемых лиц, повышение информированности о способах их соблюдения.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</w:t>
      </w:r>
      <w:r w:rsidR="0060413B">
        <w:rPr>
          <w:rFonts w:ascii="Times New Roman" w:hAnsi="Times New Roman" w:cs="Times New Roman"/>
          <w:sz w:val="28"/>
          <w:szCs w:val="28"/>
        </w:rPr>
        <w:t xml:space="preserve"> исполнению администрацией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по тексту – администрация).</w:t>
      </w:r>
    </w:p>
    <w:p w:rsidR="00090CF9" w:rsidRDefault="00090CF9" w:rsidP="00090C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жилищный контроль.</w:t>
      </w:r>
    </w:p>
    <w:p w:rsidR="00090CF9" w:rsidRDefault="00090CF9" w:rsidP="00090CF9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</w:t>
      </w:r>
      <w:r w:rsidR="0060413B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60413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является:</w:t>
      </w:r>
    </w:p>
    <w:p w:rsidR="00090CF9" w:rsidRDefault="00090CF9" w:rsidP="00090CF9">
      <w:pPr>
        <w:pStyle w:val="a4"/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требований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использованию и сохранности жилищного фонда;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жилым помещениям, их использованию и содержанию;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использованию и содержанию общего имущества собственников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формированию фондов капитального ремонта;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порядку размещения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>
        <w:rPr>
          <w:rFonts w:ascii="Times New Roman" w:hAnsi="Times New Roman" w:cs="Times New Roman"/>
          <w:sz w:val="28"/>
          <w:szCs w:val="28"/>
        </w:rPr>
        <w:t>информационной системе жилищно-коммунального хозяйства (далее - система)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 правил: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общего имущества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изменения размера платы за содержание жилого помещения;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090CF9" w:rsidRDefault="00090CF9" w:rsidP="00090CF9">
      <w:pPr>
        <w:pStyle w:val="HTML"/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090CF9" w:rsidRDefault="00090CF9" w:rsidP="00090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090CF9" w:rsidTr="00854B7F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090CF9" w:rsidTr="00854B7F">
        <w:trPr>
          <w:trHeight w:hRule="exact" w:val="32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админис</w:t>
            </w:r>
            <w:r w:rsidR="00854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90CF9" w:rsidTr="005B4867">
        <w:trPr>
          <w:trHeight w:hRule="exact" w:val="24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A72B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9F017D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9F017D" w:rsidRDefault="009F017D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6788"/>
        <w:gridCol w:w="2267"/>
      </w:tblGrid>
      <w:tr w:rsidR="00090CF9" w:rsidTr="00854B7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090CF9" w:rsidTr="00854B7F">
        <w:trPr>
          <w:trHeight w:hRule="exact" w:val="17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90CF9" w:rsidTr="00854B7F">
        <w:trPr>
          <w:trHeight w:hRule="exact" w:val="11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CF9" w:rsidRDefault="00090C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090CF9" w:rsidRDefault="00090CF9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1B"/>
    <w:rsid w:val="00036B72"/>
    <w:rsid w:val="00090CF9"/>
    <w:rsid w:val="001D766D"/>
    <w:rsid w:val="001F0681"/>
    <w:rsid w:val="00371B19"/>
    <w:rsid w:val="003F6EB0"/>
    <w:rsid w:val="005B4867"/>
    <w:rsid w:val="005C6F08"/>
    <w:rsid w:val="0060413B"/>
    <w:rsid w:val="0065511B"/>
    <w:rsid w:val="00696876"/>
    <w:rsid w:val="006D6E54"/>
    <w:rsid w:val="0073081D"/>
    <w:rsid w:val="00771FBF"/>
    <w:rsid w:val="00854B7F"/>
    <w:rsid w:val="008743C5"/>
    <w:rsid w:val="00945231"/>
    <w:rsid w:val="009923CB"/>
    <w:rsid w:val="009F017D"/>
    <w:rsid w:val="00A72B35"/>
    <w:rsid w:val="00AC06A0"/>
    <w:rsid w:val="00B41377"/>
    <w:rsid w:val="00E64B28"/>
    <w:rsid w:val="00EA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1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2023-12-01T04:08:00Z</cp:lastPrinted>
  <dcterms:created xsi:type="dcterms:W3CDTF">2021-12-10T06:44:00Z</dcterms:created>
  <dcterms:modified xsi:type="dcterms:W3CDTF">2025-10-09T05:08:00Z</dcterms:modified>
</cp:coreProperties>
</file>